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F6" w:rsidRDefault="002E39F6" w:rsidP="000E0D83">
      <w:pPr>
        <w:bidi w:val="0"/>
        <w:spacing w:after="100" w:line="240" w:lineRule="auto"/>
        <w:jc w:val="right"/>
        <w:rPr>
          <w:rFonts w:cs="PFT_VilnaOld" w:hint="cs"/>
          <w:color w:val="0070C0"/>
          <w:sz w:val="40"/>
          <w:szCs w:val="40"/>
          <w:rtl/>
          <w:lang w:val="hu-HU"/>
        </w:rPr>
      </w:pPr>
      <w:r>
        <w:rPr>
          <w:rFonts w:cs="PFT_VilnaOld" w:hint="cs"/>
          <w:color w:val="0070C0"/>
          <w:sz w:val="40"/>
          <w:szCs w:val="40"/>
          <w:rtl/>
          <w:lang w:val="hu-HU"/>
        </w:rPr>
        <w:t>ב"ה</w:t>
      </w:r>
    </w:p>
    <w:p w:rsidR="002E39F6" w:rsidRDefault="002E39F6" w:rsidP="002E39F6">
      <w:pPr>
        <w:bidi w:val="0"/>
        <w:spacing w:after="100" w:line="240" w:lineRule="auto"/>
        <w:jc w:val="right"/>
        <w:rPr>
          <w:rFonts w:cs="PFT_VilnaOld" w:hint="cs"/>
          <w:color w:val="0070C0"/>
          <w:sz w:val="32"/>
          <w:szCs w:val="32"/>
          <w:rtl/>
          <w:lang w:val="hu-HU"/>
        </w:rPr>
      </w:pPr>
      <w:r w:rsidRPr="002E39F6">
        <w:rPr>
          <w:rFonts w:cs="PFT_VilnaOld" w:hint="cs"/>
          <w:color w:val="0070C0"/>
          <w:sz w:val="32"/>
          <w:szCs w:val="32"/>
          <w:rtl/>
          <w:lang w:val="hu-HU"/>
        </w:rPr>
        <w:t xml:space="preserve">תרגום </w:t>
      </w:r>
      <w:r w:rsidRPr="002E39F6">
        <w:rPr>
          <w:rFonts w:cs="PFT_VilnaOld" w:hint="cs"/>
          <w:color w:val="0070C0"/>
          <w:sz w:val="32"/>
          <w:szCs w:val="32"/>
          <w:rtl/>
          <w:lang w:val="hu-HU"/>
        </w:rPr>
        <w:t>להונגרית</w:t>
      </w:r>
      <w:r w:rsidRPr="002E39F6">
        <w:rPr>
          <w:rFonts w:cs="PFT_VilnaOld" w:hint="cs"/>
          <w:color w:val="0070C0"/>
          <w:sz w:val="32"/>
          <w:szCs w:val="32"/>
          <w:rtl/>
          <w:lang w:val="hu-HU"/>
        </w:rPr>
        <w:t xml:space="preserve"> ממכתב הרבי, במקור באנגלית (מהספר </w:t>
      </w:r>
    </w:p>
    <w:p w:rsidR="002E39F6" w:rsidRPr="002E39F6" w:rsidRDefault="002E39F6" w:rsidP="002E39F6">
      <w:pPr>
        <w:bidi w:val="0"/>
        <w:spacing w:after="100" w:line="240" w:lineRule="auto"/>
        <w:jc w:val="right"/>
        <w:rPr>
          <w:rFonts w:cs="PFT_VilnaOld" w:hint="cs"/>
          <w:color w:val="0070C0"/>
          <w:sz w:val="32"/>
          <w:szCs w:val="32"/>
          <w:rtl/>
        </w:rPr>
      </w:pPr>
      <w:bookmarkStart w:id="0" w:name="_GoBack"/>
      <w:bookmarkEnd w:id="0"/>
      <w:r w:rsidRPr="002E39F6">
        <w:rPr>
          <w:rFonts w:cs="PFT_VilnaOld"/>
          <w:b/>
          <w:bCs/>
          <w:color w:val="0070C0"/>
          <w:sz w:val="32"/>
          <w:szCs w:val="32"/>
          <w:lang w:val="hu-HU"/>
        </w:rPr>
        <w:t>(</w:t>
      </w:r>
      <w:r w:rsidRPr="002E39F6">
        <w:rPr>
          <w:rFonts w:cs="PFT_VilnaOld"/>
          <w:color w:val="0070C0"/>
          <w:sz w:val="32"/>
          <w:szCs w:val="32"/>
          <w:lang w:val="hu-HU"/>
        </w:rPr>
        <w:t>LETERS FROM THE REBBE</w:t>
      </w:r>
    </w:p>
    <w:p w:rsidR="002E39F6" w:rsidRDefault="002E39F6" w:rsidP="002E39F6">
      <w:pPr>
        <w:bidi w:val="0"/>
        <w:spacing w:after="100" w:line="240" w:lineRule="auto"/>
        <w:jc w:val="right"/>
        <w:rPr>
          <w:rFonts w:cs="PFT_VilnaOld"/>
          <w:color w:val="0070C0"/>
          <w:sz w:val="40"/>
          <w:szCs w:val="40"/>
        </w:rPr>
      </w:pPr>
    </w:p>
    <w:p w:rsidR="000E0D83" w:rsidRDefault="000E0D83" w:rsidP="000E0D83">
      <w:pPr>
        <w:bidi w:val="0"/>
        <w:spacing w:after="100" w:line="240" w:lineRule="auto"/>
        <w:rPr>
          <w:lang w:val="hu-HU"/>
        </w:rPr>
      </w:pPr>
    </w:p>
    <w:p w:rsidR="00795496" w:rsidRDefault="00356E81" w:rsidP="000E0D83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Isten kegyelméből</w:t>
      </w: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5713. ádár hó 13.</w:t>
      </w: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  <w:r w:rsidRPr="00356E81">
        <w:rPr>
          <w:lang w:val="hu-HU"/>
        </w:rPr>
        <w:t>[1953. Fe</w:t>
      </w:r>
      <w:r>
        <w:rPr>
          <w:lang w:val="hu-HU"/>
        </w:rPr>
        <w:t>bruár 22.</w:t>
      </w:r>
      <w:r w:rsidRPr="00356E81">
        <w:rPr>
          <w:lang w:val="hu-HU"/>
        </w:rPr>
        <w:t>]</w:t>
      </w: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Brookly, N.Y.</w:t>
      </w: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Üdvözlet</w:t>
      </w:r>
      <w:r w:rsidR="00E41FF7">
        <w:rPr>
          <w:lang w:val="hu-HU"/>
        </w:rPr>
        <w:t xml:space="preserve"> és áldás!</w:t>
      </w:r>
    </w:p>
    <w:p w:rsidR="00356E81" w:rsidRDefault="00C473A0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Purim ünnepének</w:t>
      </w:r>
      <w:r w:rsidR="00356E81">
        <w:rPr>
          <w:lang w:val="hu-HU"/>
        </w:rPr>
        <w:t xml:space="preserve"> Eszter könyvében leírt története világos elemzést ad számunkra a "zsidókérdésről". </w:t>
      </w: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A zsidók, akik</w:t>
      </w:r>
      <w:r w:rsidR="00C473A0">
        <w:rPr>
          <w:lang w:val="hu-HU"/>
        </w:rPr>
        <w:t>nek</w:t>
      </w:r>
      <w:r>
        <w:rPr>
          <w:lang w:val="hu-HU"/>
        </w:rPr>
        <w:t xml:space="preserve"> országa romokban hevert, ők maguk pedig 127 különböző tartományba szóródtak szét, egyértelműen különböztek a többi néptől. Ez nagyon hasonló ahhoz, ahogy </w:t>
      </w:r>
      <w:r w:rsidR="00C473A0">
        <w:rPr>
          <w:lang w:val="hu-HU"/>
        </w:rPr>
        <w:t xml:space="preserve">a zsidók </w:t>
      </w:r>
      <w:r>
        <w:rPr>
          <w:lang w:val="hu-HU"/>
        </w:rPr>
        <w:t xml:space="preserve">manapság is </w:t>
      </w:r>
      <w:r w:rsidR="00C473A0">
        <w:rPr>
          <w:lang w:val="hu-HU"/>
        </w:rPr>
        <w:t xml:space="preserve">különböznek a </w:t>
      </w:r>
      <w:r>
        <w:rPr>
          <w:lang w:val="hu-HU"/>
        </w:rPr>
        <w:t>szomszédaiktól</w:t>
      </w:r>
      <w:r w:rsidR="00C473A0">
        <w:rPr>
          <w:lang w:val="hu-HU"/>
        </w:rPr>
        <w:t>,</w:t>
      </w:r>
      <w:r>
        <w:rPr>
          <w:lang w:val="hu-HU"/>
        </w:rPr>
        <w:t xml:space="preserve"> bárhol is éljenek.</w:t>
      </w: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Bár voltak olyan zsidók, akik eltitkolták hovatartozásukat, Hámán, a zsidók ellensége, azonosította azokat a tulajdonságokat és jellegzetességeket, melyek – ha akarták, ha nem, egy néppé kovácsolta őket, mert "törvényeik különböznek minden más népétől" (Es</w:t>
      </w:r>
      <w:r w:rsidR="00E41FF7">
        <w:rPr>
          <w:lang w:val="hu-HU"/>
        </w:rPr>
        <w:t>z</w:t>
      </w:r>
      <w:r>
        <w:rPr>
          <w:lang w:val="hu-HU"/>
        </w:rPr>
        <w:t>ter könyve 3:8).</w:t>
      </w:r>
    </w:p>
    <w:p w:rsidR="00356E81" w:rsidRDefault="00356E81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 xml:space="preserve">Ezért Hámán gonosz módon </w:t>
      </w:r>
      <w:r w:rsidR="00E41FF7">
        <w:rPr>
          <w:lang w:val="hu-HU"/>
        </w:rPr>
        <w:t xml:space="preserve">ki akarta </w:t>
      </w:r>
      <w:r w:rsidR="00C473A0">
        <w:rPr>
          <w:lang w:val="hu-HU"/>
        </w:rPr>
        <w:t>i</w:t>
      </w:r>
      <w:r>
        <w:rPr>
          <w:lang w:val="hu-HU"/>
        </w:rPr>
        <w:t xml:space="preserve">rtani a zsidókat, el akarta pusztítani "az összes zsidót, öreget </w:t>
      </w:r>
      <w:r w:rsidR="00C12507">
        <w:rPr>
          <w:lang w:val="hu-HU"/>
        </w:rPr>
        <w:t>é</w:t>
      </w:r>
      <w:r>
        <w:rPr>
          <w:lang w:val="hu-HU"/>
        </w:rPr>
        <w:t xml:space="preserve">s fiatalt, gyerekeket és nőket".  Bár azokban az időkben is voltak olyan zsidók, akik szigorúan ragaszkodtak a Tórához és a parancsolatokhoz, </w:t>
      </w:r>
      <w:r w:rsidR="00C12507">
        <w:rPr>
          <w:lang w:val="hu-HU"/>
        </w:rPr>
        <w:t>és olyanok is, akik</w:t>
      </w:r>
      <w:r w:rsidR="00C473A0">
        <w:rPr>
          <w:lang w:val="hu-HU"/>
        </w:rPr>
        <w:t>nek</w:t>
      </w:r>
      <w:r w:rsidR="00C12507">
        <w:rPr>
          <w:lang w:val="hu-HU"/>
        </w:rPr>
        <w:t xml:space="preserve"> </w:t>
      </w:r>
      <w:r w:rsidR="00C473A0">
        <w:rPr>
          <w:lang w:val="hu-HU"/>
        </w:rPr>
        <w:t xml:space="preserve">a vallással és a népével való </w:t>
      </w:r>
      <w:r w:rsidR="00C12507">
        <w:rPr>
          <w:lang w:val="hu-HU"/>
        </w:rPr>
        <w:t>kapcsolata meggyengült, sőt, voltak, aki be akartak olvadni a többségbe, még</w:t>
      </w:r>
      <w:r w:rsidR="00C473A0">
        <w:rPr>
          <w:lang w:val="hu-HU"/>
        </w:rPr>
        <w:t>sem</w:t>
      </w:r>
      <w:r w:rsidR="00C12507">
        <w:rPr>
          <w:lang w:val="hu-HU"/>
        </w:rPr>
        <w:t xml:space="preserve"> </w:t>
      </w:r>
      <w:r w:rsidR="00C473A0">
        <w:rPr>
          <w:lang w:val="hu-HU"/>
        </w:rPr>
        <w:t xml:space="preserve">kerülhette el senki, </w:t>
      </w:r>
      <w:r w:rsidR="00C12507">
        <w:rPr>
          <w:lang w:val="hu-HU"/>
        </w:rPr>
        <w:t xml:space="preserve">hogy egy néphez tartozóként tekintsenek rájuk, és mindegyikükre vonatkozott Hámán kegyetlen rendelete. </w:t>
      </w:r>
    </w:p>
    <w:p w:rsidR="00C12507" w:rsidRDefault="00C12507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Mi</w:t>
      </w:r>
      <w:r w:rsidR="00C473A0">
        <w:rPr>
          <w:lang w:val="hu-HU"/>
        </w:rPr>
        <w:t>n</w:t>
      </w:r>
      <w:r>
        <w:rPr>
          <w:lang w:val="hu-HU"/>
        </w:rPr>
        <w:t>den korban voltak Hámánok, mi mégis túléltük mindegyiket, Istennek hála. Mi lehet a túlélésünk titka?</w:t>
      </w:r>
    </w:p>
    <w:p w:rsidR="00C12507" w:rsidRDefault="00C12507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A válasz egyértelművé válik az alábbi példázatból. Amikor egy tudós egy bizonyos jelenséget</w:t>
      </w:r>
      <w:r w:rsidR="006D377C">
        <w:rPr>
          <w:lang w:val="hu-HU"/>
        </w:rPr>
        <w:t xml:space="preserve"> irányító szabá</w:t>
      </w:r>
      <w:r>
        <w:rPr>
          <w:lang w:val="hu-HU"/>
        </w:rPr>
        <w:t xml:space="preserve">lyokra akar </w:t>
      </w:r>
      <w:r w:rsidR="006D377C">
        <w:rPr>
          <w:lang w:val="hu-HU"/>
        </w:rPr>
        <w:t>bizonyítékot szerezni, vagy egy bizonyos természeti elem alapvető tulajdonságait akarja meghatározni, akkor kísérlete</w:t>
      </w:r>
      <w:r w:rsidR="00C473A0">
        <w:rPr>
          <w:lang w:val="hu-HU"/>
        </w:rPr>
        <w:t>k sorozatá</w:t>
      </w:r>
      <w:r w:rsidR="006D377C">
        <w:rPr>
          <w:lang w:val="hu-HU"/>
        </w:rPr>
        <w:t>t kell végrehajtania a legkülön</w:t>
      </w:r>
      <w:r w:rsidR="00C473A0">
        <w:rPr>
          <w:lang w:val="hu-HU"/>
        </w:rPr>
        <w:t>b</w:t>
      </w:r>
      <w:r w:rsidR="006D377C">
        <w:rPr>
          <w:lang w:val="hu-HU"/>
        </w:rPr>
        <w:t xml:space="preserve">özőbb feltételek mellett. Így tudja meghatározni azokat a törvényszerűségeket és jellemzőket, melyek minden esetben igazolhatóak. Nincs </w:t>
      </w:r>
      <w:r w:rsidR="00E41FF7">
        <w:rPr>
          <w:lang w:val="hu-HU"/>
        </w:rPr>
        <w:t>o</w:t>
      </w:r>
      <w:r w:rsidR="006D377C">
        <w:rPr>
          <w:lang w:val="hu-HU"/>
        </w:rPr>
        <w:t>lyan termész</w:t>
      </w:r>
      <w:r w:rsidR="00C473A0">
        <w:rPr>
          <w:lang w:val="hu-HU"/>
        </w:rPr>
        <w:t>eti törvény, melyet kis</w:t>
      </w:r>
      <w:r w:rsidR="00E41FF7">
        <w:rPr>
          <w:lang w:val="hu-HU"/>
        </w:rPr>
        <w:t>számú kí</w:t>
      </w:r>
      <w:r w:rsidR="006D377C">
        <w:rPr>
          <w:lang w:val="hu-HU"/>
        </w:rPr>
        <w:t>sérlettel bizonyít</w:t>
      </w:r>
      <w:r w:rsidR="00C473A0">
        <w:rPr>
          <w:lang w:val="hu-HU"/>
        </w:rPr>
        <w:t>an</w:t>
      </w:r>
      <w:r w:rsidR="006D377C">
        <w:rPr>
          <w:lang w:val="hu-HU"/>
        </w:rPr>
        <w:t>i lehetne, vagy olyan kísérletekkel, melyeket egyforma vagy nagyon hasonló körül</w:t>
      </w:r>
      <w:r w:rsidR="00C473A0">
        <w:rPr>
          <w:lang w:val="hu-HU"/>
        </w:rPr>
        <w:t>m</w:t>
      </w:r>
      <w:r w:rsidR="006D377C">
        <w:rPr>
          <w:lang w:val="hu-HU"/>
        </w:rPr>
        <w:t>ények között végeztek el, mert így nem lehetne meggyőzően megállapítani, hogy melyek az elsődleges és melyek a másodlagos jellemző</w:t>
      </w:r>
      <w:r w:rsidR="00E41FF7">
        <w:rPr>
          <w:lang w:val="hu-HU"/>
        </w:rPr>
        <w:t>k, illetve mely</w:t>
      </w:r>
      <w:r w:rsidR="006D377C">
        <w:rPr>
          <w:lang w:val="hu-HU"/>
        </w:rPr>
        <w:t xml:space="preserve"> eredmények irrelevánsak.</w:t>
      </w:r>
    </w:p>
    <w:p w:rsidR="006D377C" w:rsidRDefault="006D377C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Hasonló alapelvek érvényesek népünk esetében is. A mi népünk az egyik legősibb a világon, nemzeti történelmünk a színáj-hegyi kinyilatkoztatással kezdődött, mintegy 3300 évvel ezelőtt. Az évszázadok során egészen különböző körülmények között éltünk a világ különböző részein. Ha azonosítani akarjuk népünk létezésének okát és</w:t>
      </w:r>
      <w:r w:rsidR="00BE4759">
        <w:rPr>
          <w:lang w:val="hu-HU"/>
        </w:rPr>
        <w:t xml:space="preserve"> különleges erejét, akkor azt nem valamilyen sajátos fizikai adott</w:t>
      </w:r>
      <w:r w:rsidR="00C473A0">
        <w:rPr>
          <w:lang w:val="hu-HU"/>
        </w:rPr>
        <w:t>sá</w:t>
      </w:r>
      <w:r w:rsidR="00BE4759">
        <w:rPr>
          <w:lang w:val="hu-HU"/>
        </w:rPr>
        <w:t>gnak</w:t>
      </w:r>
      <w:r w:rsidR="00C473A0">
        <w:rPr>
          <w:lang w:val="hu-HU"/>
        </w:rPr>
        <w:t>,</w:t>
      </w:r>
      <w:r w:rsidR="00BE4759">
        <w:rPr>
          <w:lang w:val="hu-HU"/>
        </w:rPr>
        <w:t xml:space="preserve"> vagy belső tulajdonságnak, nem a </w:t>
      </w:r>
      <w:r w:rsidR="00BE4759">
        <w:rPr>
          <w:lang w:val="hu-HU"/>
        </w:rPr>
        <w:lastRenderedPageBreak/>
        <w:t xml:space="preserve">nyelvnek vagy egy tágabban értelmezett viselkedési és szokásrendszernek, és nem is valamilyen faji tisztaságnak köszönhetjük (mert történelmünk kezdeti szakaszában, </w:t>
      </w:r>
      <w:r w:rsidR="00E41FF7">
        <w:rPr>
          <w:lang w:val="hu-HU"/>
        </w:rPr>
        <w:t xml:space="preserve">illetve </w:t>
      </w:r>
      <w:r w:rsidR="00BE4759">
        <w:rPr>
          <w:lang w:val="hu-HU"/>
        </w:rPr>
        <w:t>a középkorban és a közelmúltban is voltak olyan törzsek és etnikai csoportok, melyek felvették a zsidó vallást és né</w:t>
      </w:r>
      <w:r w:rsidR="00C473A0">
        <w:rPr>
          <w:lang w:val="hu-HU"/>
        </w:rPr>
        <w:t>pünkbe olvadtak</w:t>
      </w:r>
      <w:r w:rsidR="002216ED">
        <w:rPr>
          <w:lang w:val="hu-HU"/>
        </w:rPr>
        <w:t>)</w:t>
      </w:r>
      <w:r w:rsidR="00C473A0">
        <w:rPr>
          <w:lang w:val="hu-HU"/>
        </w:rPr>
        <w:t>.</w:t>
      </w:r>
    </w:p>
    <w:p w:rsidR="002216ED" w:rsidRDefault="002216ED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A szétszórt és száműzött zsidó népet egyesítő</w:t>
      </w:r>
      <w:r w:rsidR="00C473A0">
        <w:rPr>
          <w:lang w:val="hu-HU"/>
        </w:rPr>
        <w:t>,</w:t>
      </w:r>
      <w:r>
        <w:rPr>
          <w:lang w:val="hu-HU"/>
        </w:rPr>
        <w:t xml:space="preserve"> alap</w:t>
      </w:r>
      <w:r w:rsidR="00C473A0">
        <w:rPr>
          <w:lang w:val="hu-HU"/>
        </w:rPr>
        <w:t>v</w:t>
      </w:r>
      <w:r>
        <w:rPr>
          <w:lang w:val="hu-HU"/>
        </w:rPr>
        <w:t>ető elem, mely helytől és időtől függetlenül egy nemzetté kovácsol minket, a Tóra és parancsolatai, a zsidó életmód, mely alapvetően változat</w:t>
      </w:r>
      <w:r w:rsidR="00C473A0">
        <w:rPr>
          <w:lang w:val="hu-HU"/>
        </w:rPr>
        <w:t>l</w:t>
      </w:r>
      <w:r>
        <w:rPr>
          <w:lang w:val="hu-HU"/>
        </w:rPr>
        <w:t>an maradt helytől és időtől függetlenül. A tanulság világos és megkérdőjelezhetetlen: a Tóra és parancsolatai tették népünket elpusztíthatatlanná egy olyan világban, mely</w:t>
      </w:r>
      <w:r w:rsidR="00E41FF7">
        <w:rPr>
          <w:lang w:val="hu-HU"/>
        </w:rPr>
        <w:t>ben</w:t>
      </w:r>
      <w:r w:rsidR="00C473A0">
        <w:rPr>
          <w:lang w:val="hu-HU"/>
        </w:rPr>
        <w:t xml:space="preserve"> mészárlások és pog</w:t>
      </w:r>
      <w:r>
        <w:rPr>
          <w:lang w:val="hu-HU"/>
        </w:rPr>
        <w:t>r</w:t>
      </w:r>
      <w:r w:rsidR="00C473A0">
        <w:rPr>
          <w:lang w:val="hu-HU"/>
        </w:rPr>
        <w:t>omok</w:t>
      </w:r>
      <w:r>
        <w:rPr>
          <w:lang w:val="hu-HU"/>
        </w:rPr>
        <w:t xml:space="preserve"> veszélyeztették fiz</w:t>
      </w:r>
      <w:r w:rsidR="00C473A0">
        <w:rPr>
          <w:lang w:val="hu-HU"/>
        </w:rPr>
        <w:t>ikai fennmaradásunka</w:t>
      </w:r>
      <w:r>
        <w:rPr>
          <w:lang w:val="hu-HU"/>
        </w:rPr>
        <w:t>t és idegen kultúrák és eszmék próbáltak véget vetni spirituális létezésünknek.</w:t>
      </w:r>
    </w:p>
    <w:p w:rsidR="002216ED" w:rsidRDefault="002216ED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Purim ősrégi tanítással szolgál, melyre legnagyobb szo</w:t>
      </w:r>
      <w:r w:rsidR="00E41FF7">
        <w:rPr>
          <w:lang w:val="hu-HU"/>
        </w:rPr>
        <w:t>m</w:t>
      </w:r>
      <w:r>
        <w:rPr>
          <w:lang w:val="hu-HU"/>
        </w:rPr>
        <w:t xml:space="preserve">orúságunkra a </w:t>
      </w:r>
      <w:r w:rsidR="002B4187">
        <w:rPr>
          <w:lang w:val="hu-HU"/>
        </w:rPr>
        <w:t>közelmúlt is bizonyítékok sorát nyújtja: nincs az a mély, akár nemzedékek során át</w:t>
      </w:r>
      <w:r w:rsidR="00E41FF7">
        <w:rPr>
          <w:lang w:val="hu-HU"/>
        </w:rPr>
        <w:t>ívelő</w:t>
      </w:r>
      <w:r w:rsidR="002B4187">
        <w:rPr>
          <w:lang w:val="hu-HU"/>
        </w:rPr>
        <w:t xml:space="preserve"> asszimiláció, mely menedéket nyújthatna a Hámánoktól és Hitlerektől, és nincs olyan zsidó sem, aki egy effajta menekülési kísérlettel elvághatná magát népétől.</w:t>
      </w:r>
    </w:p>
    <w:p w:rsidR="002B4187" w:rsidRDefault="002B4187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Ennek az ellenkezője igaz: a zsidó nép túlélési és fennmaradási képessége éppen azáltal erősödött, hogy "törvényeik különböznek minden más népétől".</w:t>
      </w:r>
    </w:p>
    <w:p w:rsidR="002B4187" w:rsidRDefault="00F61C3F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P</w:t>
      </w:r>
      <w:r w:rsidR="002B4187">
        <w:rPr>
          <w:lang w:val="hu-HU"/>
        </w:rPr>
        <w:t xml:space="preserve">urim arra emlékeztet minket, hogy népünk és benne minden egyes zsidó férfi és nő ereje az ősi, spirituális hagyományok megőrzésének függvénye, </w:t>
      </w:r>
      <w:r>
        <w:rPr>
          <w:lang w:val="hu-HU"/>
        </w:rPr>
        <w:t>ami</w:t>
      </w:r>
      <w:r w:rsidR="002B4187">
        <w:rPr>
          <w:lang w:val="hu-HU"/>
        </w:rPr>
        <w:t xml:space="preserve"> egyben a harm</w:t>
      </w:r>
      <w:r>
        <w:rPr>
          <w:lang w:val="hu-HU"/>
        </w:rPr>
        <w:t>o</w:t>
      </w:r>
      <w:r w:rsidR="002B4187">
        <w:rPr>
          <w:lang w:val="hu-HU"/>
        </w:rPr>
        <w:t>nikus, boldog és egészséges élet feltétele is.</w:t>
      </w:r>
      <w:r w:rsidR="003B0F30">
        <w:rPr>
          <w:lang w:val="hu-HU"/>
        </w:rPr>
        <w:t xml:space="preserve"> </w:t>
      </w:r>
      <w:r>
        <w:rPr>
          <w:lang w:val="hu-HU"/>
        </w:rPr>
        <w:t>Szellemi és fizikai életünket ú</w:t>
      </w:r>
      <w:r w:rsidR="003B0F30">
        <w:rPr>
          <w:lang w:val="hu-HU"/>
        </w:rPr>
        <w:t>gy kell alakítani</w:t>
      </w:r>
      <w:r w:rsidR="00E40CD7">
        <w:rPr>
          <w:lang w:val="hu-HU"/>
        </w:rPr>
        <w:t>, hogy soha ne kerülje</w:t>
      </w:r>
      <w:r w:rsidR="003B0F30">
        <w:rPr>
          <w:lang w:val="hu-HU"/>
        </w:rPr>
        <w:t>n</w:t>
      </w:r>
      <w:r w:rsidR="00E40CD7">
        <w:rPr>
          <w:lang w:val="hu-HU"/>
        </w:rPr>
        <w:t>ek</w:t>
      </w:r>
      <w:r w:rsidR="003B0F30">
        <w:rPr>
          <w:lang w:val="hu-HU"/>
        </w:rPr>
        <w:t xml:space="preserve"> ellentmondásba létezésünk alapelveivel</w:t>
      </w:r>
      <w:r w:rsidR="00E40CD7">
        <w:rPr>
          <w:lang w:val="hu-HU"/>
        </w:rPr>
        <w:t xml:space="preserve"> és úgy kell összehangolnunk azokat, hogy a lehető legnagyobb harmóniában legyenek, és megerősítsé</w:t>
      </w:r>
      <w:r w:rsidR="00E41FF7">
        <w:rPr>
          <w:lang w:val="hu-HU"/>
        </w:rPr>
        <w:t>k f</w:t>
      </w:r>
      <w:r w:rsidR="00E40CD7">
        <w:rPr>
          <w:lang w:val="hu-HU"/>
        </w:rPr>
        <w:t>iz</w:t>
      </w:r>
      <w:r w:rsidR="00E41FF7">
        <w:rPr>
          <w:lang w:val="hu-HU"/>
        </w:rPr>
        <w:t>i</w:t>
      </w:r>
      <w:r w:rsidR="00E40CD7">
        <w:rPr>
          <w:lang w:val="hu-HU"/>
        </w:rPr>
        <w:t>kai és sp</w:t>
      </w:r>
      <w:r w:rsidR="00E41FF7">
        <w:rPr>
          <w:lang w:val="hu-HU"/>
        </w:rPr>
        <w:t>irituál</w:t>
      </w:r>
      <w:r w:rsidR="00E40CD7">
        <w:rPr>
          <w:lang w:val="hu-HU"/>
        </w:rPr>
        <w:t>i</w:t>
      </w:r>
      <w:r w:rsidR="00E41FF7">
        <w:rPr>
          <w:lang w:val="hu-HU"/>
        </w:rPr>
        <w:t>s</w:t>
      </w:r>
      <w:r w:rsidR="00E40CD7">
        <w:rPr>
          <w:lang w:val="hu-HU"/>
        </w:rPr>
        <w:t xml:space="preserve"> erőinket, mely</w:t>
      </w:r>
      <w:r>
        <w:rPr>
          <w:lang w:val="hu-HU"/>
        </w:rPr>
        <w:t>ek</w:t>
      </w:r>
      <w:r w:rsidR="00E40CD7">
        <w:rPr>
          <w:lang w:val="hu-HU"/>
        </w:rPr>
        <w:t xml:space="preserve"> </w:t>
      </w:r>
      <w:r>
        <w:rPr>
          <w:lang w:val="hu-HU"/>
        </w:rPr>
        <w:t xml:space="preserve">a zsidó életben </w:t>
      </w:r>
      <w:r w:rsidR="00E40CD7">
        <w:rPr>
          <w:lang w:val="hu-HU"/>
        </w:rPr>
        <w:t xml:space="preserve">egymástól elválaszthatatlanok. </w:t>
      </w:r>
    </w:p>
    <w:p w:rsidR="00E40CD7" w:rsidRDefault="00E40CD7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A legjobbakat és vidám purimot kívánok. Bárcsak megélnénk, hogy egy Hámánoktól és Ámálékoktól, a zsidó nép</w:t>
      </w:r>
      <w:r w:rsidR="00F61C3F">
        <w:rPr>
          <w:lang w:val="hu-HU"/>
        </w:rPr>
        <w:t>, a zsidó lélek</w:t>
      </w:r>
      <w:r w:rsidR="00E41FF7">
        <w:rPr>
          <w:lang w:val="hu-HU"/>
        </w:rPr>
        <w:t xml:space="preserve"> és hit</w:t>
      </w:r>
      <w:r>
        <w:rPr>
          <w:lang w:val="hu-HU"/>
        </w:rPr>
        <w:t xml:space="preserve"> ellenségeitől mentes</w:t>
      </w:r>
      <w:r w:rsidR="00E41FF7">
        <w:rPr>
          <w:lang w:val="hu-HU"/>
        </w:rPr>
        <w:t xml:space="preserve"> világ </w:t>
      </w:r>
      <w:r>
        <w:rPr>
          <w:lang w:val="hu-HU"/>
        </w:rPr>
        <w:t>köszöntsön ránk</w:t>
      </w:r>
      <w:r w:rsidR="00E41FF7">
        <w:rPr>
          <w:lang w:val="hu-HU"/>
        </w:rPr>
        <w:t>!</w:t>
      </w:r>
    </w:p>
    <w:p w:rsidR="00E41FF7" w:rsidRDefault="00E41FF7" w:rsidP="00955927">
      <w:pPr>
        <w:bidi w:val="0"/>
        <w:spacing w:after="100" w:line="240" w:lineRule="auto"/>
        <w:rPr>
          <w:lang w:val="hu-HU"/>
        </w:rPr>
      </w:pPr>
      <w:r>
        <w:rPr>
          <w:lang w:val="hu-HU"/>
        </w:rPr>
        <w:t>Tisztelettel,</w:t>
      </w:r>
    </w:p>
    <w:p w:rsidR="00356E81" w:rsidRDefault="00356E81" w:rsidP="00955927">
      <w:pPr>
        <w:bidi w:val="0"/>
        <w:spacing w:after="100" w:line="240" w:lineRule="auto"/>
      </w:pPr>
    </w:p>
    <w:p w:rsidR="000E0D83" w:rsidRPr="000E0D83" w:rsidRDefault="000E0D83" w:rsidP="000E0D83">
      <w:pPr>
        <w:bidi w:val="0"/>
        <w:spacing w:after="100" w:line="240" w:lineRule="auto"/>
      </w:pPr>
    </w:p>
    <w:sectPr w:rsidR="000E0D83" w:rsidRPr="000E0D83" w:rsidSect="008769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T_VilnaOld">
    <w:panose1 w:val="01000503000000020003"/>
    <w:charset w:val="B1"/>
    <w:family w:val="auto"/>
    <w:pitch w:val="variable"/>
    <w:sig w:usb0="80000827" w:usb1="5000004A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81"/>
    <w:rsid w:val="000E0D83"/>
    <w:rsid w:val="002216ED"/>
    <w:rsid w:val="002B4187"/>
    <w:rsid w:val="002E39F6"/>
    <w:rsid w:val="003240E7"/>
    <w:rsid w:val="00356E81"/>
    <w:rsid w:val="003B0F30"/>
    <w:rsid w:val="006D377C"/>
    <w:rsid w:val="008769FA"/>
    <w:rsid w:val="00955927"/>
    <w:rsid w:val="00BE4759"/>
    <w:rsid w:val="00C12507"/>
    <w:rsid w:val="00C473A0"/>
    <w:rsid w:val="00C72873"/>
    <w:rsid w:val="00D5001C"/>
    <w:rsid w:val="00D5317B"/>
    <w:rsid w:val="00E40CD7"/>
    <w:rsid w:val="00E41FF7"/>
    <w:rsid w:val="00F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3779</Characters>
  <Application>Microsoft Office Word</Application>
  <DocSecurity>0</DocSecurity>
  <Lines>31</Lines>
  <Paragraphs>9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דויטש נפתלי אוריאל</dc:creator>
  <cp:lastModifiedBy>Owner</cp:lastModifiedBy>
  <cp:revision>5</cp:revision>
  <cp:lastPrinted>2023-03-12T09:29:00Z</cp:lastPrinted>
  <dcterms:created xsi:type="dcterms:W3CDTF">2023-03-12T07:32:00Z</dcterms:created>
  <dcterms:modified xsi:type="dcterms:W3CDTF">2023-03-12T19:42:00Z</dcterms:modified>
</cp:coreProperties>
</file>